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2707" w14:textId="12BA2611" w:rsidR="00824C54" w:rsidRDefault="00385140" w:rsidP="00385140">
      <w:pPr>
        <w:jc w:val="center"/>
        <w:rPr>
          <w:b/>
          <w:bCs/>
          <w:u w:val="single"/>
        </w:rPr>
      </w:pPr>
      <w:r w:rsidRPr="00385140">
        <w:rPr>
          <w:b/>
          <w:bCs/>
          <w:u w:val="single"/>
        </w:rPr>
        <w:t>Compass Life Division Referral Program</w:t>
      </w:r>
    </w:p>
    <w:p w14:paraId="318CD6D4" w14:textId="77777777" w:rsidR="00385140" w:rsidRDefault="00385140" w:rsidP="00385140">
      <w:pPr>
        <w:jc w:val="center"/>
        <w:rPr>
          <w:b/>
          <w:bCs/>
          <w:u w:val="single"/>
        </w:rPr>
      </w:pPr>
    </w:p>
    <w:p w14:paraId="425394FC" w14:textId="77777777" w:rsidR="00654825" w:rsidRPr="00654825" w:rsidRDefault="00654825" w:rsidP="00654825">
      <w:r w:rsidRPr="00654825">
        <w:t>AGENCY-AGENT AGREEMENT</w:t>
      </w:r>
    </w:p>
    <w:p w14:paraId="1B877252" w14:textId="42832876" w:rsidR="00654825" w:rsidRPr="00654825" w:rsidRDefault="00654825" w:rsidP="00654825">
      <w:r w:rsidRPr="00654825">
        <w:t>This AGENCY-AGENT AGREEMENT ("Agreement") is made and entered into on this ___ day of ________, 2025, by and between:</w:t>
      </w:r>
    </w:p>
    <w:p w14:paraId="36398769" w14:textId="77777777" w:rsidR="00654825" w:rsidRPr="00654825" w:rsidRDefault="00654825" w:rsidP="00654825">
      <w:r w:rsidRPr="00654825">
        <w:t>Compass Health Consultants, a duly licensed insurance agency with its principal place of business at        1985 Bluestone Dr, St Charles, MO 63303 (hereinafter referred to as the "Agency"), and</w:t>
      </w:r>
    </w:p>
    <w:p w14:paraId="580C95E5" w14:textId="77777777" w:rsidR="00654825" w:rsidRPr="00654825" w:rsidRDefault="00654825" w:rsidP="00654825">
      <w:r w:rsidRPr="00654825">
        <w:t>[Agent Name], an independent insurance agent (hereinafter referred to as the "Agent").</w:t>
      </w:r>
    </w:p>
    <w:p w14:paraId="75DF485B" w14:textId="77777777" w:rsidR="00654825" w:rsidRPr="00654825" w:rsidRDefault="00654825" w:rsidP="00654825">
      <w:proofErr w:type="gramStart"/>
      <w:r w:rsidRPr="00654825">
        <w:t>WHEREAS,</w:t>
      </w:r>
      <w:proofErr w:type="gramEnd"/>
      <w:r w:rsidRPr="00654825">
        <w:t xml:space="preserve"> the Agent owns a book of business consisting of clients to whom life insurance products may be marketed (the "Book of Business");</w:t>
      </w:r>
    </w:p>
    <w:p w14:paraId="11E7C6EB" w14:textId="77777777" w:rsidR="00654825" w:rsidRPr="00654825" w:rsidRDefault="00654825" w:rsidP="00654825">
      <w:proofErr w:type="gramStart"/>
      <w:r w:rsidRPr="00654825">
        <w:t>WHEREAS,</w:t>
      </w:r>
      <w:proofErr w:type="gramEnd"/>
      <w:r w:rsidRPr="00654825">
        <w:t xml:space="preserve"> the Agency desires to utilize the Agent’s Book of Business to solicit life insurance products, while ensuring that the Agent continues to retain ownership of the Book of Business;</w:t>
      </w:r>
    </w:p>
    <w:p w14:paraId="03C6E297" w14:textId="77777777" w:rsidR="00654825" w:rsidRPr="00654825" w:rsidRDefault="00654825" w:rsidP="00654825">
      <w:r w:rsidRPr="00654825">
        <w:t xml:space="preserve">NOW, THEREFORE, in consideration of the mutual covenants and promises </w:t>
      </w:r>
      <w:proofErr w:type="gramStart"/>
      <w:r w:rsidRPr="00654825">
        <w:t>set</w:t>
      </w:r>
      <w:proofErr w:type="gramEnd"/>
      <w:r w:rsidRPr="00654825">
        <w:t xml:space="preserve"> forth herein, the parties agree as follows:</w:t>
      </w:r>
    </w:p>
    <w:p w14:paraId="7FEF7DB0" w14:textId="77777777" w:rsidR="00654825" w:rsidRPr="00654825" w:rsidRDefault="00654825" w:rsidP="00654825">
      <w:r w:rsidRPr="00654825">
        <w:t>1. GRANT OF PERMISSION</w:t>
      </w:r>
    </w:p>
    <w:p w14:paraId="21B5CA0B" w14:textId="77777777" w:rsidR="00654825" w:rsidRPr="00654825" w:rsidRDefault="00654825" w:rsidP="00654825">
      <w:r w:rsidRPr="00654825">
        <w:t>The Agent grants the Agency permission to utilize the Book of Business for the purpose of soliciting and marketing life insurance products to the Agent’s clients.</w:t>
      </w:r>
    </w:p>
    <w:p w14:paraId="5614BA46" w14:textId="77777777" w:rsidR="00654825" w:rsidRPr="00654825" w:rsidRDefault="00654825" w:rsidP="00654825">
      <w:r w:rsidRPr="00654825">
        <w:t>2. COMMISSION STRUCTURE</w:t>
      </w:r>
    </w:p>
    <w:p w14:paraId="743AE4B2" w14:textId="77777777" w:rsidR="00654825" w:rsidRPr="00654825" w:rsidRDefault="00654825" w:rsidP="00654825">
      <w:r w:rsidRPr="00654825">
        <w:t xml:space="preserve">(a) The Agent agrees to receive a reduced commission percentage on life insurance policies sold </w:t>
      </w:r>
      <w:proofErr w:type="gramStart"/>
      <w:r w:rsidRPr="00654825">
        <w:t>as a result of</w:t>
      </w:r>
      <w:proofErr w:type="gramEnd"/>
      <w:r w:rsidRPr="00654825">
        <w:t xml:space="preserve"> the Agency’s solicitation efforts. (b) The commission percentage shall be 35% of first year commissions to the Agent based on the Agent's standard commission percentage for the issued policy. (c) The Agency shall provide the Agent with detailed commission statements and reports on a regular basis.</w:t>
      </w:r>
    </w:p>
    <w:p w14:paraId="126475A1" w14:textId="77777777" w:rsidR="00654825" w:rsidRPr="00654825" w:rsidRDefault="00654825" w:rsidP="00654825">
      <w:r w:rsidRPr="00654825">
        <w:t>3. OWNERSHIP OF BUSINESS</w:t>
      </w:r>
    </w:p>
    <w:p w14:paraId="330169CC" w14:textId="77777777" w:rsidR="00654825" w:rsidRPr="00654825" w:rsidRDefault="00654825" w:rsidP="00654825">
      <w:r w:rsidRPr="00654825">
        <w:t>(a) The Agent shall retain full ownership of the Book of Business, including all rights to future commissions, renewals, and client relationships. (b) The Agency shall not claim any proprietary rights over the Book of Business and shall not transfer, assign, or sell any portion of the Book of Business without the Agent’s prior written consent.</w:t>
      </w:r>
    </w:p>
    <w:p w14:paraId="58447573" w14:textId="77777777" w:rsidR="00654825" w:rsidRPr="00654825" w:rsidRDefault="00654825" w:rsidP="00654825">
      <w:r w:rsidRPr="00654825">
        <w:t>4. RESPONSIBILITIES OF THE AGENCY</w:t>
      </w:r>
    </w:p>
    <w:p w14:paraId="555A9B69" w14:textId="77777777" w:rsidR="00654825" w:rsidRPr="00654825" w:rsidRDefault="00654825" w:rsidP="00654825">
      <w:r w:rsidRPr="00654825">
        <w:lastRenderedPageBreak/>
        <w:t>(a) The Agency shall use commercially reasonable efforts to solicit life insurance policies only using the Book of Business in a professional and ethical manner. (b) The Agency shall comply with all applicable laws and regulations governing the solicitation of life insurance. (c) The Agency shall not misrepresent the Agent’s role in any transactions or client interactions. (d) The Agency shall refer all other applicable business back to the Agent if such business does not solely fall under the purview of Life Insurance.</w:t>
      </w:r>
    </w:p>
    <w:p w14:paraId="1008F4CC" w14:textId="77777777" w:rsidR="00654825" w:rsidRPr="00654825" w:rsidRDefault="00654825" w:rsidP="00654825">
      <w:r w:rsidRPr="00654825">
        <w:t>5. RESPONSIBILITIES OF THE AGENT</w:t>
      </w:r>
    </w:p>
    <w:p w14:paraId="42A3EDEE" w14:textId="77777777" w:rsidR="00654825" w:rsidRPr="00654825" w:rsidRDefault="00654825" w:rsidP="00654825">
      <w:r w:rsidRPr="00654825">
        <w:t>(a) The Agent shall cooperate with the Agency in facilitating client introductions, communications, and sales efforts as needed. (b) The Agent shall ensure that any client information provided to the Agency is accurate and up to date. (c) The Agent shall maintain all necessary licenses and regulatory approvals required to sell life insurance.</w:t>
      </w:r>
    </w:p>
    <w:p w14:paraId="25EBA9AA" w14:textId="77777777" w:rsidR="00654825" w:rsidRPr="00654825" w:rsidRDefault="00654825" w:rsidP="00654825">
      <w:r w:rsidRPr="00654825">
        <w:t>6. COMPENSATION TERMS</w:t>
      </w:r>
    </w:p>
    <w:p w14:paraId="5CD8AF4E" w14:textId="77777777" w:rsidR="00654825" w:rsidRPr="00654825" w:rsidRDefault="00654825" w:rsidP="00654825">
      <w:r w:rsidRPr="00654825">
        <w:t>(a) The Agency shall remit the Agent’s commissions within 30 days of receipt of commission payments from the insurance carriers. (b) Any discrepancies in commission payments must be reported in writing within 14 days of receipt.</w:t>
      </w:r>
    </w:p>
    <w:p w14:paraId="7FCA2749" w14:textId="77777777" w:rsidR="00654825" w:rsidRPr="00654825" w:rsidRDefault="00654825" w:rsidP="00654825">
      <w:r w:rsidRPr="00654825">
        <w:t>7. TERM AND TERMINATION</w:t>
      </w:r>
    </w:p>
    <w:p w14:paraId="09522790" w14:textId="77777777" w:rsidR="00654825" w:rsidRPr="00654825" w:rsidRDefault="00654825" w:rsidP="00654825">
      <w:r w:rsidRPr="00654825">
        <w:t>(a) This Agreement shall commence on the Effective Date and continue until terminated by either party upon 30 days’ written notice. (b) Upon termination, the Agency shall cease all solicitation efforts using the Book of Business, and all unpaid commissions owed to the Agent shall be remitted within [X] days. (c) The Agent retains the right to transfer or reassign the Book of Business without penalty upon termination of this Agreement.</w:t>
      </w:r>
    </w:p>
    <w:p w14:paraId="2FC48586" w14:textId="77777777" w:rsidR="00654825" w:rsidRPr="00654825" w:rsidRDefault="00654825" w:rsidP="00654825">
      <w:r w:rsidRPr="00654825">
        <w:t>8. CONFIDENTIALITY</w:t>
      </w:r>
    </w:p>
    <w:p w14:paraId="214320BA" w14:textId="77777777" w:rsidR="00654825" w:rsidRPr="00654825" w:rsidRDefault="00654825" w:rsidP="00654825">
      <w:r w:rsidRPr="00654825">
        <w:t>(a) Both parties agree to keep confidential any client information obtained in connection with this Agreement. (b) The Agency shall not disclose, sell, or use client data for any purposes outside the scope of this Agreement.</w:t>
      </w:r>
    </w:p>
    <w:p w14:paraId="274B3825" w14:textId="77777777" w:rsidR="00654825" w:rsidRPr="00654825" w:rsidRDefault="00654825" w:rsidP="00654825">
      <w:r w:rsidRPr="00654825">
        <w:t>9. INDEMNIFICATION</w:t>
      </w:r>
    </w:p>
    <w:p w14:paraId="0BB59C3E" w14:textId="77777777" w:rsidR="00654825" w:rsidRPr="00654825" w:rsidRDefault="00654825" w:rsidP="00654825">
      <w:r w:rsidRPr="00654825">
        <w:t>Each party agrees to indemnify and hold harmless the other party from any claims, liabilities, damages, or losses arising from breaches of this Agreement or violations of applicable laws.</w:t>
      </w:r>
    </w:p>
    <w:p w14:paraId="51379DDC" w14:textId="77777777" w:rsidR="00654825" w:rsidRPr="00654825" w:rsidRDefault="00654825" w:rsidP="00654825">
      <w:r w:rsidRPr="00654825">
        <w:t>10. GOVERNING LAW</w:t>
      </w:r>
    </w:p>
    <w:p w14:paraId="5DAFE89F" w14:textId="77777777" w:rsidR="00654825" w:rsidRPr="00654825" w:rsidRDefault="00654825" w:rsidP="00654825">
      <w:r w:rsidRPr="00654825">
        <w:t>This Agreement shall be governed by and construed in accordance with the laws of the State of MO.</w:t>
      </w:r>
    </w:p>
    <w:p w14:paraId="407C0496" w14:textId="77777777" w:rsidR="00654825" w:rsidRPr="00654825" w:rsidRDefault="00654825" w:rsidP="00654825">
      <w:r w:rsidRPr="00654825">
        <w:lastRenderedPageBreak/>
        <w:t>11. ENTIRE AGREEMENT</w:t>
      </w:r>
    </w:p>
    <w:p w14:paraId="70C8CCC0" w14:textId="77777777" w:rsidR="00654825" w:rsidRPr="00654825" w:rsidRDefault="00654825" w:rsidP="00654825">
      <w:r w:rsidRPr="00654825">
        <w:t>This Agreement constitutes the entire understanding between the parties and supersedes all prior agreements, written or oral, related to this subject matter.</w:t>
      </w:r>
    </w:p>
    <w:p w14:paraId="6263CEEB" w14:textId="77777777" w:rsidR="00654825" w:rsidRPr="00654825" w:rsidRDefault="00654825" w:rsidP="00654825">
      <w:r w:rsidRPr="00654825">
        <w:t>12. SIGNATURES</w:t>
      </w:r>
    </w:p>
    <w:p w14:paraId="2A06003D" w14:textId="77777777" w:rsidR="00654825" w:rsidRPr="00654825" w:rsidRDefault="00654825" w:rsidP="00654825">
      <w:r w:rsidRPr="00654825">
        <w:t>IN WITNESS WHEREOF, the parties hereto have executed this Agreement as of the date first written above.</w:t>
      </w:r>
    </w:p>
    <w:p w14:paraId="4343E918" w14:textId="77777777" w:rsidR="00654825" w:rsidRPr="00654825" w:rsidRDefault="00654825" w:rsidP="00654825">
      <w:r w:rsidRPr="00654825">
        <w:t>AGENCY:</w:t>
      </w:r>
      <w:r w:rsidRPr="00654825">
        <w:br/>
        <w:t>[Agency Name]</w:t>
      </w:r>
      <w:r w:rsidRPr="00654825">
        <w:br/>
        <w:t>By: _________________________</w:t>
      </w:r>
      <w:r w:rsidRPr="00654825">
        <w:br/>
        <w:t>Name: _______________________</w:t>
      </w:r>
      <w:r w:rsidRPr="00654825">
        <w:br/>
        <w:t>Title: ________________________</w:t>
      </w:r>
      <w:r w:rsidRPr="00654825">
        <w:br/>
        <w:t>Date: ________________________</w:t>
      </w:r>
    </w:p>
    <w:p w14:paraId="1F521BC2" w14:textId="77777777" w:rsidR="00654825" w:rsidRPr="00654825" w:rsidRDefault="00654825" w:rsidP="00654825">
      <w:r w:rsidRPr="00654825">
        <w:t>AGENT:</w:t>
      </w:r>
      <w:r w:rsidRPr="00654825">
        <w:br/>
        <w:t>[Agent Name]</w:t>
      </w:r>
      <w:r w:rsidRPr="00654825">
        <w:br/>
        <w:t>By: _________________________</w:t>
      </w:r>
      <w:r w:rsidRPr="00654825">
        <w:br/>
        <w:t>Name: _______________________</w:t>
      </w:r>
      <w:r w:rsidRPr="00654825">
        <w:br/>
        <w:t>Date: ________________________</w:t>
      </w:r>
    </w:p>
    <w:p w14:paraId="2BFF9361" w14:textId="77777777" w:rsidR="00654825" w:rsidRPr="00654825" w:rsidRDefault="00C25E6D" w:rsidP="00654825">
      <w:r>
        <w:rPr>
          <w:noProof/>
        </w:rPr>
        <w:pict w14:anchorId="24A75423">
          <v:rect id="_x0000_i1025" alt="" style="width:468pt;height:.05pt;mso-width-percent:0;mso-height-percent:0;mso-width-percent:0;mso-height-percent:0" o:hralign="center" o:hrstd="t" o:hr="t" fillcolor="#a0a0a0" stroked="f"/>
        </w:pict>
      </w:r>
    </w:p>
    <w:p w14:paraId="06C5C908" w14:textId="77777777" w:rsidR="00654825" w:rsidRPr="00654825" w:rsidRDefault="00654825" w:rsidP="00654825">
      <w:r w:rsidRPr="00654825">
        <w:t>Exhibit A – Commission Schedule (to be attached)</w:t>
      </w:r>
    </w:p>
    <w:p w14:paraId="2538316E" w14:textId="77777777" w:rsidR="00385140" w:rsidRPr="00385140" w:rsidRDefault="00385140" w:rsidP="00385140">
      <w:pPr>
        <w:rPr>
          <w:b/>
          <w:bCs/>
          <w:u w:val="single"/>
        </w:rPr>
      </w:pPr>
    </w:p>
    <w:sectPr w:rsidR="00385140" w:rsidRPr="00385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40"/>
    <w:rsid w:val="001D5A4F"/>
    <w:rsid w:val="0026491E"/>
    <w:rsid w:val="0033025B"/>
    <w:rsid w:val="00385140"/>
    <w:rsid w:val="003B4026"/>
    <w:rsid w:val="00581E50"/>
    <w:rsid w:val="00654825"/>
    <w:rsid w:val="00824C54"/>
    <w:rsid w:val="0092357F"/>
    <w:rsid w:val="00B3173A"/>
    <w:rsid w:val="00C25E6D"/>
    <w:rsid w:val="00CE1981"/>
    <w:rsid w:val="00D2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BC8E"/>
  <w15:chartTrackingRefBased/>
  <w15:docId w15:val="{777B3FCF-AB1C-4914-A16C-9B80CAB9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140"/>
    <w:rPr>
      <w:rFonts w:eastAsiaTheme="majorEastAsia" w:cstheme="majorBidi"/>
      <w:color w:val="272727" w:themeColor="text1" w:themeTint="D8"/>
    </w:rPr>
  </w:style>
  <w:style w:type="paragraph" w:styleId="Title">
    <w:name w:val="Title"/>
    <w:basedOn w:val="Normal"/>
    <w:next w:val="Normal"/>
    <w:link w:val="TitleChar"/>
    <w:uiPriority w:val="10"/>
    <w:qFormat/>
    <w:rsid w:val="00385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140"/>
    <w:pPr>
      <w:spacing w:before="160"/>
      <w:jc w:val="center"/>
    </w:pPr>
    <w:rPr>
      <w:i/>
      <w:iCs/>
      <w:color w:val="404040" w:themeColor="text1" w:themeTint="BF"/>
    </w:rPr>
  </w:style>
  <w:style w:type="character" w:customStyle="1" w:styleId="QuoteChar">
    <w:name w:val="Quote Char"/>
    <w:basedOn w:val="DefaultParagraphFont"/>
    <w:link w:val="Quote"/>
    <w:uiPriority w:val="29"/>
    <w:rsid w:val="00385140"/>
    <w:rPr>
      <w:i/>
      <w:iCs/>
      <w:color w:val="404040" w:themeColor="text1" w:themeTint="BF"/>
    </w:rPr>
  </w:style>
  <w:style w:type="paragraph" w:styleId="ListParagraph">
    <w:name w:val="List Paragraph"/>
    <w:basedOn w:val="Normal"/>
    <w:uiPriority w:val="34"/>
    <w:qFormat/>
    <w:rsid w:val="00385140"/>
    <w:pPr>
      <w:ind w:left="720"/>
      <w:contextualSpacing/>
    </w:pPr>
  </w:style>
  <w:style w:type="character" w:styleId="IntenseEmphasis">
    <w:name w:val="Intense Emphasis"/>
    <w:basedOn w:val="DefaultParagraphFont"/>
    <w:uiPriority w:val="21"/>
    <w:qFormat/>
    <w:rsid w:val="00385140"/>
    <w:rPr>
      <w:i/>
      <w:iCs/>
      <w:color w:val="0F4761" w:themeColor="accent1" w:themeShade="BF"/>
    </w:rPr>
  </w:style>
  <w:style w:type="paragraph" w:styleId="IntenseQuote">
    <w:name w:val="Intense Quote"/>
    <w:basedOn w:val="Normal"/>
    <w:next w:val="Normal"/>
    <w:link w:val="IntenseQuoteChar"/>
    <w:uiPriority w:val="30"/>
    <w:qFormat/>
    <w:rsid w:val="00385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140"/>
    <w:rPr>
      <w:i/>
      <w:iCs/>
      <w:color w:val="0F4761" w:themeColor="accent1" w:themeShade="BF"/>
    </w:rPr>
  </w:style>
  <w:style w:type="character" w:styleId="IntenseReference">
    <w:name w:val="Intense Reference"/>
    <w:basedOn w:val="DefaultParagraphFont"/>
    <w:uiPriority w:val="32"/>
    <w:qFormat/>
    <w:rsid w:val="003851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29202">
      <w:bodyDiv w:val="1"/>
      <w:marLeft w:val="0"/>
      <w:marRight w:val="0"/>
      <w:marTop w:val="0"/>
      <w:marBottom w:val="0"/>
      <w:divBdr>
        <w:top w:val="none" w:sz="0" w:space="0" w:color="auto"/>
        <w:left w:val="none" w:sz="0" w:space="0" w:color="auto"/>
        <w:bottom w:val="none" w:sz="0" w:space="0" w:color="auto"/>
        <w:right w:val="none" w:sz="0" w:space="0" w:color="auto"/>
      </w:divBdr>
    </w:div>
    <w:div w:id="1263418290">
      <w:bodyDiv w:val="1"/>
      <w:marLeft w:val="0"/>
      <w:marRight w:val="0"/>
      <w:marTop w:val="0"/>
      <w:marBottom w:val="0"/>
      <w:divBdr>
        <w:top w:val="none" w:sz="0" w:space="0" w:color="auto"/>
        <w:left w:val="none" w:sz="0" w:space="0" w:color="auto"/>
        <w:bottom w:val="none" w:sz="0" w:space="0" w:color="auto"/>
        <w:right w:val="none" w:sz="0" w:space="0" w:color="auto"/>
      </w:divBdr>
    </w:div>
    <w:div w:id="1858347165">
      <w:bodyDiv w:val="1"/>
      <w:marLeft w:val="0"/>
      <w:marRight w:val="0"/>
      <w:marTop w:val="0"/>
      <w:marBottom w:val="0"/>
      <w:divBdr>
        <w:top w:val="none" w:sz="0" w:space="0" w:color="auto"/>
        <w:left w:val="none" w:sz="0" w:space="0" w:color="auto"/>
        <w:bottom w:val="none" w:sz="0" w:space="0" w:color="auto"/>
        <w:right w:val="none" w:sz="0" w:space="0" w:color="auto"/>
      </w:divBdr>
    </w:div>
    <w:div w:id="199112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Dixon</dc:creator>
  <cp:keywords/>
  <dc:description/>
  <cp:lastModifiedBy>Mari Krivelow</cp:lastModifiedBy>
  <cp:revision>2</cp:revision>
  <dcterms:created xsi:type="dcterms:W3CDTF">2025-04-23T21:15:00Z</dcterms:created>
  <dcterms:modified xsi:type="dcterms:W3CDTF">2025-04-23T21:15:00Z</dcterms:modified>
</cp:coreProperties>
</file>