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DE69C" w14:textId="77777777" w:rsidR="00AC46AC" w:rsidRPr="004772BB" w:rsidRDefault="00AC46AC" w:rsidP="00AC46AC">
      <w:pPr>
        <w:rPr>
          <w:b/>
          <w:bCs/>
        </w:rPr>
      </w:pPr>
      <w:r w:rsidRPr="004772BB">
        <w:rPr>
          <w:b/>
          <w:bCs/>
        </w:rPr>
        <w:t>AFI – CIGNA, AFI – PHCS, BMI – CIGNA, and BMI - PHCS</w:t>
      </w:r>
    </w:p>
    <w:p w14:paraId="1ED4B8EE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applicants:</w:t>
      </w:r>
    </w:p>
    <w:p w14:paraId="61C7362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On COBRA and considered disabled.</w:t>
      </w:r>
    </w:p>
    <w:p w14:paraId="3275A97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Currently NOT working or missed 10 or more consecutive days of work in the last 12 months due to injury or illness? </w:t>
      </w:r>
    </w:p>
    <w:p w14:paraId="66F353FB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covered persons contemplating treatment or hospitalization, been advised to seek treatment, or been scheduled for hospitalization and/or surgery within the past 12 months?</w:t>
      </w:r>
    </w:p>
    <w:p w14:paraId="1FE9B9E6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Does any applicant have:</w:t>
      </w:r>
    </w:p>
    <w:p w14:paraId="648D6DB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Any medical or test results pending, or a medical service that has not yet been performed? </w:t>
      </w:r>
    </w:p>
    <w:p w14:paraId="20B7ECE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Any applicants currently pregnant or plan to become pregnant in the next 12 months?</w:t>
      </w:r>
    </w:p>
    <w:p w14:paraId="4B088D25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Have you been diagnosed or treated by a member of the medical profession in the last 12 months for:</w:t>
      </w:r>
    </w:p>
    <w:p w14:paraId="221BB0DD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Cancer, cancer related disease or benign tumor?</w:t>
      </w:r>
    </w:p>
    <w:p w14:paraId="1B5CE1C2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Disease of the heart or blood vessels, or had a stroke?</w:t>
      </w:r>
    </w:p>
    <w:p w14:paraId="554D904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Kidney disease?</w:t>
      </w:r>
    </w:p>
    <w:p w14:paraId="1BA5454C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Alcohol or drug abuse?</w:t>
      </w:r>
    </w:p>
    <w:p w14:paraId="2E6022F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Lung, emphysema, chronic bronchitis, COPD or Chronic Pneumonia, liver or blood disorder?</w:t>
      </w:r>
    </w:p>
    <w:p w14:paraId="392B2E7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Emotional, nervous system, eating disorder, or mental health problems?</w:t>
      </w:r>
    </w:p>
    <w:p w14:paraId="48A2239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Ulcer, stomach, or digestive disorder?</w:t>
      </w:r>
    </w:p>
    <w:p w14:paraId="0F3BE63F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Arthritis, back, bones, or joint disorder?</w:t>
      </w:r>
    </w:p>
    <w:p w14:paraId="07FCAD92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Within the past 12 months, has any covered person had a serious continuing claim (i.e., chronic, or ongoing condition likely to cost $5,000 or more per year for treatment) due to mental or physical disorder?</w:t>
      </w:r>
    </w:p>
    <w:p w14:paraId="3D30E98B" w14:textId="77777777" w:rsidR="00AC46AC" w:rsidRDefault="00AC46AC"/>
    <w:sectPr w:rsidR="00AC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02A41"/>
    <w:multiLevelType w:val="hybridMultilevel"/>
    <w:tmpl w:val="2D10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C"/>
    <w:rsid w:val="00AC46AC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968E"/>
  <w15:chartTrackingRefBased/>
  <w15:docId w15:val="{D591CA53-AEC5-2D4F-AF6F-8E4C3CDE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AC"/>
  </w:style>
  <w:style w:type="paragraph" w:styleId="Heading1">
    <w:name w:val="heading 1"/>
    <w:basedOn w:val="Normal"/>
    <w:next w:val="Normal"/>
    <w:link w:val="Heading1Char"/>
    <w:uiPriority w:val="9"/>
    <w:qFormat/>
    <w:rsid w:val="00AC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Krivelow</dc:creator>
  <cp:keywords/>
  <dc:description/>
  <cp:lastModifiedBy>Mari Krivelow</cp:lastModifiedBy>
  <cp:revision>1</cp:revision>
  <dcterms:created xsi:type="dcterms:W3CDTF">2024-10-15T19:55:00Z</dcterms:created>
  <dcterms:modified xsi:type="dcterms:W3CDTF">2024-10-15T19:55:00Z</dcterms:modified>
</cp:coreProperties>
</file>